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verstekhoek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verstekhoeken, zelfdragend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