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Ecklösung Gehrungsecke Typ 45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Gehrungsecke selbsttragend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