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con doppio anello spazzole rotonde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 di prima qualità, resistente alle intemperie e all'abrasione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modello a nido d'ape ottagonale. Tolleranza di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scarico dell'acqua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nodi sul lato inferiore combinati con fondi aperti a nido d'ape assicurano un eccezionale scarico dell'acqua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Dati tecnici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tecnico a nido d'ape di gomma con spazzole circolari a doppio anello in tinta unita (ca. 290 spazzole/m²) ogni due nidi per lo sporco fine e grossolano. Disponibile dotazione speciale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tecnico a nido d'ape di gomma: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verde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delle spazzole circolari a doppio anello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tecnico a nido d'ape di gomma: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verde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tecnico a nido d'ape di gomma nero. Spazzole a doppio anello in nero, blu, giallo, grigio, verde e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fabbricazione su misura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Grazie a tagli speciali si può realizzare quasi qualsiasi dimensione. (I tappeti fino a quasi 2 m2 sono prodotti in forma incollata, i sistemi di dimensioni maggiori sono forniti in più pezzi – con elementi di raccordo di gomma piena)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