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senza anello di doppia spazzole rotonde Structura 220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gomma di prima qualità, resistente alle intemperie e all'abrasione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modello a nido d'ape ottagonale. Tolleranza di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scarico dell'acqua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nodi sul lato inferiore combinati con fondi aperti a nido d'ape assicurano un eccezionale scarico dell'acqua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Tappeto tecnico a nido d'ape di gomma: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delle spazzole circolari a doppio anello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Tappeto tecnico a nido d'ape di gomma: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fabbricazione su misura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Grazie a tagli speciali si può realizzare quasi qualsiasi dimensione. (I tappeti fino a quasi 2 m2 sono prodotti in forma incollata, i sistemi di dimensioni maggiori sono forniti in più pezzi – con elementi di raccordo di gomma piena)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