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Clean-off system High-quality version with merrow border CONFORM STAIR MATS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STAIR MATS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High-quality version with merrow border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