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Hochwertige Ausführung mit Kettel-Rand STUFENMATTEN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STUFENMATTEN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 Ausführung mit Kettel-Rand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