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Scratch2 tegels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 tegels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 13501-1):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tegels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50 x 50 cm zonder rand (met bitumen coating)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