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onderlegmat voor diepgaande vuilvangsystemen onderlegmat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onderlegmat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diepgaande vuilvangsystemen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Breedte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materiaalafwerking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gerecycled rubbergranulaat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