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Antidérapant Exact pour sols lisses PRIMA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Antidérapant sur sol textile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Action sans colle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Antidérapant, stable, isolant phonique, résistant à l'usure, simple à découper et à poser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Fonction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sous-couche anti-dérapante pour une pose sur sols textiles ou lisses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rouleaux (ml)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Composition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Tissu en PES/fils de verre, enduit d'une mousse acrylique spéciale sur les deux faces.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épaisseur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env.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env. 420-450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