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PRESTIGE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PRESTIGE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Ciężka powłoka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975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61.05 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61.06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130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