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Wykładzina wycieraczkowa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 zastosowania na zewnątrz budynku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Wiązka runa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Warstwa runa właściwego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Włóknina poliestrowa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Powłoka spodnia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Ciężka powłoka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Udział runa / masa włókna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Masa całkowita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całkowita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Właściwości przeciwzapalne /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Opór przy przesuwaniu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Certyfikaty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Zgodność z CE wg EN 14041 (tylko chodniki)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dostawy: chodnik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100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200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dostawy: mata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Cecha produktu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Wchłanianie brudu i wilgoci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Wskaźnik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Szerokość:………………………………….m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Długość: ……………………………..m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