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kreativen in zaveden imidža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velikosti predpražnikov do 200 x 500 cm nitrilno gumijasto hrbtišče 1,4 mm. Od velikosti predpražnikov večjih od 200 x 500 cm polivinilklorid.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mera po želji max. 200 cm širin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posebne oblike po dogovoru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