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MAXIMUS®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Creative and image-conscious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mat size up to 200 x 500 cm 1.4 mm nitrile rubber backing. From mat size bigger than 200 x 500 cm polyvinyl chloride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to measure up to a max. width of 200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Special dimensions on request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