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Creative and image-conscious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mat size up to 200 x 500 cm 1.4 mm nitrile rubber backing. From mat size bigger than 200 x 500 cm polyvinyl chloride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to measure up to a max. width of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Special dimensions on request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