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Matériau: inox. Adapté au tapis d'entrée emco - types Diplomate 517/522. Largeur du profilé: 50 mm. Une sous-couche d'1 mm en acier est incrustée sous le profilé personnalisable pour renforcer celui-ci et empêcher les lettres de se déformer avec l'intensité du trafic.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