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12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Materiale: acciaio al cromo-nichel (V2A). Adatto per emco Diplomat 512. Larghezza profilo 50 mm. Disponibili diversi font e larghezze speciali. Viene inserito un foglio aggiuntivo con uno spessore di 1 mm sotto il profilo di acciaio inossidabile e rivettato a questo in aree che non possono essere viste; questo impedisce che la sporcizia venga finisca nelle lettere.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spessore del materiale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