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Revêtement de propreté Profilé pourtour pour confection des arrêts de coupe pour les produits revêtus d'une couche PVC épaisse PROFILE RAMPE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RAMPE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 pourtour pour confection des arrêts de coupe pour les produits revêtus d'une couche PVC épaisse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rouleaux (ml)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Marque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