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slipstop voor textiele ondergronden FLOCK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FLOCK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slipstop op textielvloer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met grijze vlok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eigenschappen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werkt zonder lijm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slipvast, vaste vorm, geluiddempend, slijtvast, gemakkelijk te leggen en te snijden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functie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polyamidevezels aan de bevlokte zijde van het materiaal haken zich in de bovenzijde van het textielmateriaal.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rollen (m1.)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Breedte (cm)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180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materiaalafwerking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PES/glasvezelweefsel, aan 2 zijden gecoat, met speciale PVC-pasta polyamidevlokken op de voorzijde, hechtversterker op de rugzijde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dikte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ca. 2,5 tot 3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gewicht (g/m2)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ca. 750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Lengte:……m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Divisie Bouwtechniek Veldrijk 2 8530 Harelbeke / BE Tel. (+32) 056 224 978 bouwtechniek@benelux.emco.de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