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voor gladde ondergronden EXACT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EXACT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slipstop op gladde vloer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eigenschappen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werkt zonder lijm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slipvast, vaste vorm, geluiddempend, slijtvast, gemakkelijk te leggen en te snijden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Dit ondertapijt voorkomt het verschuiven van de schoonloopzone op een gladde ondergrond.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(m1.)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Breedte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materiaalafwerking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 garens, aan beide zijden voorzien van speciaal acrylschuim.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