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Synthetic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Mocha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 SE/Bfl-s1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wide (no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