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Mocha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stair mat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65 cm (with non-slip nonwoven fabric and merrow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