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Mocha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stair mat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(with non-slip nonwoven fabric and merrow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