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130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jako rohože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Dodává se ve formě stupňovitých rohoží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(s protiskluzovou vrstvou a řetízkovým okrajem)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