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CARE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Lateks syntetyczny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chodnik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400 cm (bez krawędzi)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