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Einbaurahmen 780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vormontierte Einbaurahmen für die beidseitige Verlegung. Ausführung in Winkelprofilmaßen von 25 x 28 x 3 mm oder 28 x 25 x 3 mm passend für Schwimmbadroste mit Bauhöhen von 22 und 25 mm. Nur für geradlinige Verläufe.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(glasfaserverstärkt)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notwendige Maueranker und Distanzwinkel (Chrom-Nickel-Stahl) im Lieferumfang enthalten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