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a pavimento 775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rigida a pavimento. Sicurezza, stabilità e buona lavorazione. Il suo elevato peso specifico impedisce che la grata galleggi nell'acqua. Sono disponibili forme speciali circolari o con angoli.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 una distanza di 250 mm con profili di supporto di plastica rinforzata con fibra di vetro (profilo pieno 45 x 14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piatto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elementi di giunzione di tubi di poliestere rinforzati con fibre di vetro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&lt;1000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portante (profilo di plastica rinforzata con fibra di vetro)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sagomature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sì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scarico dell'acqua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sì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