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zapytanie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Sztywna kratka basenowa z prętami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litego polipropylenu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 3 elementy pojedyncze połączone ze sobą nierozłącznie, tworzące długość standardową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Standardowa szerokość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