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grilles de débordement 760E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jaune - similaire au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 - similaire au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sur demande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 de débordement rigide; profilés perpendiculaires au bord du bassin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grilles de débordement stables, agréables au marcher, absorbant parfaitement les débordements d'eau et assurant une hygiène absolue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matériau Hostalène®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absence d'éléments métalliques et présence d'une surface totalement fermée et hygiénique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barreaux pleins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Dessus des profilés arrondi leur assurant une sécurité maximale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des 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 selon les normes DIN EN 13451-1 et DIN EN 16582-1 (pour éviter le coincement des doigts)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élément seul; longueur standard env. 295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antidérapance selon la norme DIN 51097 classement 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largeur standard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largeur de grille (en 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110-399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et prestations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métrage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service de pose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réparations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de la grille:….. mm (largeur de la goulotte)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Longueur de la grille:…..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