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swimming pool grates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to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Yellow - similar to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 - similar to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White - similar to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On demand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run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Rigid swimming pool grating with grating bars running at right angles to the pool edge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Swimming pool grating that is robust, solid and pleasant to walk on, which efficiently collects the overflow water at the edge of the pool and provides maximum safety and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from solid polypropylene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 need for any metal parts; surface enclosed on all sides to provide maximum hygiene.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Full profile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Finish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Round upper profile surface with safety profile seal (SPS).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Profile spacing: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in accordance with DIN EN 13451-1 and DIN EN 16582-1 (to prevent areas where fingers could become trapped)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Individual elements; standard length approx. 295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Non-slip in accordance with DIN 51097, classification C - tested by the "Institut der Säurefliesner-Vereinigung (Säurefliesner consortium)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Variable grating width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and services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Installation 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Repairs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width:.........................mm (channel width)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Grate length:.........................mm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