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Rejillas de rebosadero de piscina 724/27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a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 - similar 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similar a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 - similar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 posible suministrar casi todos los colores especiales (según la gama RAL o muestrario de azulejos)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Secuencia de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 para piscinas rígida, con barras paralelas al borde de la piscina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Rejillas para piscinas sólidas y resistentes. Recogen con eficacia el agua desbordada, el contacto al pisarlas es muy agradable y ofrecen los estándares más elevados en cuanto a seguridad e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Plástico de gran calidad resistente a los golpes, con absorción de rayos UV.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Completamente anticorrosivas y resistentes al cloro, al agua marina y a las aguas terapéuticas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Sin piezas de metal. Superficie compacta por todos los lados para permitir una perfecta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Parte superior del perfil redondo con perfil de seguridad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barras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&lt;8 mm conforme a la norma DIN EN 13451-1 y DIN EN 16582-1 (para evitar puntos en que puedan pellizcarse los dedos).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Elementos de unión de tubos de poliéster reforzados con fibras de vidrio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antideslizamiento según DIN 51097, clase C - comprobado por el Instituto de investigación y asesoramiento técnico para revestimientos de suelos y paredes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de la rejilla (mm) variable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rejilla:………………..mm (ancho canalón)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 rejilla:…………………..mm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