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Rejillas de rebosadero de piscina 724/25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a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- similar 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similar a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 posible suministrar casi todos los colores especiales (según la gama RAL o muestrario de azulejos)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Secuencia de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 para piscinas rígida, con barras paralelas al borde de la piscina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Rejillas para piscinas sólidas y resistentes. Recogen con eficacia el agua desbordada, el contacto al pisarlas es muy agradable y ofrecen los estándares más elevados en cuanto a seguridad e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Plástico de gran calidad resistente a los golpes, con absorción de rayos UV.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Completamente anticorrosivas y resistentes al cloro, al agua marina y a las aguas terapéuticas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Sin piezas de metal. Superficie compacta por todos los lados para permitir una perfecta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Parte superior del perfil redondo con perfil de seguridad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barras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&lt;8 mm conforme a la norma DIN EN 13451-1 y DIN EN 16582-1 (para evitar puntos en que puedan pellizcarse los dedos).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Elementos de unión de tubos de poliéster reforzados con fibras de vidrio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antideslizamiento según DIN 51097, clase C - comprobado por el Instituto de investigación y asesoramiento técnico para revestimientos de suelos y paredes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de la rejilla (mm) variable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rejilla:………………..mm (ancho canalón)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 rejilla:…………………..mm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