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Rejillas de rebosadero de piscina 724/22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similar a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amarillo - similar a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- similar a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blanco - similar al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 posible suministrar casi todos los colores especiales (según la gama RAL o muestrario de azulejos)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Secuencia de tiras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Rejilla para piscinas rígida, con barras paralelas al borde de la piscina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Descripción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Rejillas para piscinas sólidas y resistentes. Recogen con eficacia el agua desbordada, el contacto al pisarlas es muy agradable y ofrecen los estándares más elevados en cuanto a seguridad e higiene.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Plástico de gran calidad resistente a los golpes, con absorción de rayos UV.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Completamente anticorrosivas y resistentes al cloro, al agua marina y a las aguas terapéuticas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Sin piezas de metal. Superficie compacta por todos los lados para permitir una perfecta higiene.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 macizo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(22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Parte superior del perfil redondo con perfil de seguridad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barras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&lt;8 mm conforme a la norma DIN EN 13451-1 y DIN EN 16582-1 (para evitar puntos en que puedan pellizcarse los dedos).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Elementos de unión de tubos de poliéster reforzados con fibras de vidrio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antideslizamiento según DIN 51097, clase C - comprobado por el Instituto de investigación y asesoramiento técnico para revestimientos de suelos y paredes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Anchura de la rejilla (mm) variable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Atención y servicio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Medidas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Servicio de instalación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Reparaciones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rejilla:………………..mm (ancho canalón)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largo rejilla:…………………..mm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