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723/25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oprolbaar zwembadrooster met haaks op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schokbestendig en volledig recyclebaar kunststof met UV-absorptie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rond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verbindingselementen van neopreen pees met tussenringen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100-360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