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Rejillas de rebosadero de piscina 721/35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similar a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amarillo - similar a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- similar a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blanco - similar al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 posible suministrar casi todos los colores especiales (según la gama RAL o muestrario de azulejos)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Secuencia de tiras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Rejilla para piscinas rígida, con barras paralelas al borde de la piscina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Descripción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Rejillas para piscinas sólidas y resistentes. Recogen con eficacia el agua desbordada, el contacto al pisarlas es muy agradable y ofrecen los estándares más elevados en cuanto a seguridad e higiene.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Plástico de gran calidad resistente a los golpes, con absorción de rayos UV.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Completamente anticorrosivas y resistentes al cloro, al agua marina y a las aguas terapéuticas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Sin piezas de metal. Superficie compacta por todos los lados para permitir una perfecta higiene.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 macizo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(35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Lado superior del perfil plano con perfil de seguridad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barras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&lt;8 mm conforme a la norma DIN EN 13451-1 y DIN EN 16582-1 (para evitar puntos en que puedan pellizcarse los dedos).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Elementos de unión de tubos de poliéster reforzados con fibras de vidrio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antideslizamiento según DIN 51097, clase C - comprobado por el Instituto de investigación y asesoramiento técnico para revestimientos de suelos y paredes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Anchura de la rejilla (mm) variable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100-340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Atención y servicio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Medidas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Servicio de instalación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Reparaciones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rejilla:………………..mm (ancho canalón)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largo rejilla:…………………..mm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