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Griglie per piscina 721/25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simile al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giallo - simile al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- simile al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bianco - simile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disponibili in quasi tutti i colori speciali (secondo RAL o modello di piastrella)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scorrimento profilo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griglia per piscina rigida con barre disposte parallelamente rispetto al bordo della vasca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descrizione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Griglia di piscine robusta, solida e piacevole da percorrere, che raccoglie efficacemente l'acqua ai bordi della piscina e fornisce la massima sicurezza e 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plastica di prima qualità, antiurto e completamente riciclabile, con assorbitore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totale resistenza alla corrosione, al cloro e all'acqua salata e termale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 rinuncia agli elementi di metallo e alla superficie chiusa su tutti i lati per un perfetto igiene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 pieno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lato superiore del profilo piatto con il marchio di profilo di sicurezza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tra i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ai sensi della norma DIN EN 13451-1 e DIN EN 16582-1(per evitare il rischio che le dita rimangano intrappolate)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elementi di giunzione di tubi di poliestere rinforzati con fibre di vetro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antiscivolo ai sensi della norma DIN 51097, classificazione C - verificato dall'istituto tedesco per il controllo di rivestimenti e pareti "Säurefliesner-Vereinigung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Larghezza griglia (mm) variabile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assistenza e servizi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dimensionamento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servizio per la posa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riparazioni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della griglia:.........................mm (larghezza dello scolo)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Lunghezza della griglia:.........................mm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