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720/27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Zwijana kratka basenowa z profilami położonymi poprzecznie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płaska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Elastyczny okrągły sznur PUR z rolką łączącą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