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Surface de profilé plane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