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Maty higieniczne emco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Kremowy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Zwijana, higieniczna, podmywana z każdej strony mata do układania przylegającego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Listwy dolne i górne wykonane z miękkiego PCW, przyspawane na stałe. Listwa górna dodatkowo profilowana.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Uwagi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Wskazówka: maty higieniczne można jedynie warunkowo stosować pod wodą!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Standardowa szerokość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Przycinanie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