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Z wkładką rypsową 542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 ++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grubościennym, odpornym na skręcanie aluminium z podkładem izolującym odgłosy chodzenia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 z grubego włókna (znanego producenta) , zapewniające jeszcze lepsze ścieranie brudu.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Wkładki rypsowe jasnoszare i antracytowe o odporności na ogień Cfl-s1 zgodnie z EN 13501 w dostępne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