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con inserto di gomma e a spazzola 522 TLS SGCB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in alluminio rigido con isolante acustico. Nell'area del sistema di guida tattile, i profili vengono posti alternativamente in due altezze.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inserti di gomma profilati, incassati, robusti e resistenti alle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Fasci di setole in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Fasci di setole in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barra filettata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