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Outdoor 522 TLS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odpornego na skręcanie lakierowanego na kolorowo aluminium z podkładem izolującym odgłosy kroków. W obrębie dotykowego systemu naprowadzenia profile w dwóch wysokościach ułożone są naprzemiennie.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pomocą pręta gwintowanego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