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i szczotką kasetową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odpornego na skręcanie lakierowanego na kolorowo aluminium z podkładem izolującym odgłosy kroków. W obrębie dotykowego systemu naprowadzenia profile w dwóch wysokościach ułożone są naprzemiennie.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Szare wiązki włosia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Czarne wiązki włosia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 pomocą pręta gwintowanego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