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tapijtstrookinlage 522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