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With ribbed carpet insert and scraper bar 522 SRK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scraper bars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