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scraper bar 522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Complete mat system available with fire classification Cfl-s1 in accordance with EN 13501 (tested by the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