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Original With rubber insert and brush strip 522 SGB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SGB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Extremely heavy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Reinforced support chassis made using rigid aluminium with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 colour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natural anodized Anodised colours for an additional charge: EV3 gold, C33 mid-bronze, C35 black or C31 stainless steel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Recessed, robust, weather-proof profiled rubber inserts.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 door systems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Profile gaps, for revolving doors, available in 3mm according to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black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Black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Insert with fire classification Bfl-s1 according to EN 13501 upon request (for an additional charge, the rubber insert was inspected in complete mat system).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year warranty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