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a spazzola 522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profili a spazzola incassati, robusti e resistenti alle intemperie, con fasci di setole allineati parallelamente. Altezza effettiva del tappeto tecnico: da + 1 a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13 secondo 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dell’intera struttura del tappeto (solo con ciuffi di setole nere)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