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rips vložkom 522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11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dobavljiv vložek Rips s protipožarnimi lastnostmi, v svetlo sivi in antracitni barvi, v skladu s standardom EN 13501 razreda Cfl-s1(za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