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Original s textilní vložkou 522 R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zatížení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normální až silné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profil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ze zesíleného hliníku a tlumící páskou na spodní straně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Barva nosného profilu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Standartní přírodní elox. Barvy eloxu za přirážku: EV3 zlatá, C33 střední bronz, C35 černá nebo C31 nerez ocel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přibl.výška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pochozí plocha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zapuštěné, vlhkost odpuzující, povětrnostním vlivům odolné textilní pásky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standartní vzdálenost mezi profily cca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 gumové distanční kroužky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automatické dveřní systémy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Rohože v karuselech k dostání i ve 3mm dle DIN EN16005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protiskluznost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odolnost proti skluzu R 11 podle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Antracit č.200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hnědá č.485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světle šedá NR.220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červená č.305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písková č. 430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reakce na oheň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Protipožární vlastnosti kompletní rohožové sestavy k dodání dle normy EN 13501 v Cfl-s1 (za přirážku).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spojení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nerezovým lankem potaženým plastovou bužírkou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záruka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4-letá záruka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Záruční podmínky naleznete na: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Vožka je cerfikována dle TÜV PROFiCERT- výroky pro interiér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francouzská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(vně území Severní Ameriky)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vzorová úroveň BREAM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belgická vyhláška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(německý výbor pro posuzování zdravotního stavu stavebních výrobků)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Příloha 8,9 MVV TB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Materiál vlasu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PP (Polypropylen)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Dobře 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dobré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 rohožky: ……………mm (délka profilů)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Hloubka rohožky: …………mm (směr chůze)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