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RADIAAL met tapijtstrookinlage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kleuren tapijtstrook: lichtgrijs, antraciet, beige en blauw. bijzondere kleuren leverbaar: mauve, blauwgrijs, rood, bruin, turquoise, helderblauw, zand en druif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draadeind van r.v.s.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